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874AD3">
      <w:pPr>
        <w:spacing w:line="360" w:lineRule="auto"/>
        <w:jc w:val="left"/>
        <w:rPr>
          <w:rFonts w:hint="eastAsia" w:ascii="方正小标宋简体" w:eastAsia="方正小标宋简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小标宋简体" w:eastAsia="方正小标宋简体"/>
          <w:color w:val="auto"/>
          <w:sz w:val="28"/>
          <w:szCs w:val="28"/>
          <w:highlight w:val="none"/>
          <w:lang w:val="en-US" w:eastAsia="zh-CN"/>
        </w:rPr>
        <w:t>附件2：</w:t>
      </w:r>
    </w:p>
    <w:p w14:paraId="62D48169">
      <w:pPr>
        <w:spacing w:line="360" w:lineRule="auto"/>
        <w:jc w:val="center"/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国社学院师范技能竞赛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eastAsia="zh-CN"/>
        </w:rPr>
        <w:t>“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val="en-US" w:eastAsia="zh-CN"/>
        </w:rPr>
        <w:t>院赛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eastAsia="zh-CN"/>
        </w:rPr>
        <w:t>”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评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  <w:lang w:val="en-US" w:eastAsia="zh-CN"/>
        </w:rPr>
        <w:t>分</w:t>
      </w:r>
      <w:r>
        <w:rPr>
          <w:rFonts w:hint="eastAsia" w:ascii="方正小标宋简体" w:eastAsia="方正小标宋简体"/>
          <w:color w:val="auto"/>
          <w:sz w:val="44"/>
          <w:szCs w:val="44"/>
          <w:highlight w:val="none"/>
        </w:rPr>
        <w:t>参考标准</w:t>
      </w:r>
    </w:p>
    <w:p w14:paraId="5963EF47">
      <w:pPr>
        <w:spacing w:line="360" w:lineRule="auto"/>
        <w:jc w:val="left"/>
        <w:rPr>
          <w:rFonts w:hint="eastAsia" w:ascii="黑体" w:hAnsi="黑体" w:eastAsia="黑体"/>
          <w:b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/>
          <w:b/>
          <w:color w:val="auto"/>
          <w:sz w:val="32"/>
          <w:szCs w:val="32"/>
          <w:highlight w:val="none"/>
        </w:rPr>
        <w:t>一、即席讲演</w:t>
      </w:r>
    </w:p>
    <w:p w14:paraId="6D86E04E">
      <w:pPr>
        <w:spacing w:line="360" w:lineRule="auto"/>
        <w:ind w:firstLine="640" w:firstLineChars="200"/>
        <w:jc w:val="left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时间2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-3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分钟，总分25分。</w:t>
      </w:r>
    </w:p>
    <w:tbl>
      <w:tblPr>
        <w:tblStyle w:val="5"/>
        <w:tblW w:w="88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6822"/>
        <w:gridCol w:w="709"/>
      </w:tblGrid>
      <w:tr w14:paraId="476B1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BD1E5D">
            <w:pPr>
              <w:spacing w:line="360" w:lineRule="auto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  <w:highlight w:val="none"/>
              </w:rPr>
              <w:t>评价内容</w:t>
            </w:r>
          </w:p>
        </w:tc>
        <w:tc>
          <w:tcPr>
            <w:tcW w:w="6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0BB34">
            <w:pPr>
              <w:spacing w:line="360" w:lineRule="auto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  <w:highlight w:val="none"/>
              </w:rPr>
              <w:t>评 价 标 准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A74C6FA">
            <w:pPr>
              <w:spacing w:line="360" w:lineRule="auto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  <w:highlight w:val="none"/>
              </w:rPr>
              <w:t>分值</w:t>
            </w:r>
          </w:p>
        </w:tc>
      </w:tr>
      <w:tr w14:paraId="67900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32FC8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讲演内容</w:t>
            </w:r>
          </w:p>
        </w:tc>
        <w:tc>
          <w:tcPr>
            <w:tcW w:w="6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11D82D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主题鲜明切题，内容充实、针对性强</w:t>
            </w:r>
          </w:p>
          <w:p w14:paraId="05E4A361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问题分析到位，解决策略得当、新颖，说服力强</w:t>
            </w:r>
          </w:p>
          <w:p w14:paraId="0304137A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论据贴切，符合实际，阐释充分</w:t>
            </w:r>
          </w:p>
          <w:p w14:paraId="33826756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内容构架结构严谨、层次分明、条理清晰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8F21BD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8</w:t>
            </w:r>
          </w:p>
        </w:tc>
      </w:tr>
      <w:tr w14:paraId="4D418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55AC79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语言艺术</w:t>
            </w:r>
          </w:p>
        </w:tc>
        <w:tc>
          <w:tcPr>
            <w:tcW w:w="6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B129B8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普通话(英语发音)标准，用语规范，节奏处理得当，说服力强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85FC44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5</w:t>
            </w:r>
          </w:p>
        </w:tc>
      </w:tr>
      <w:tr w14:paraId="69820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39706F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思维艺术</w:t>
            </w:r>
          </w:p>
        </w:tc>
        <w:tc>
          <w:tcPr>
            <w:tcW w:w="6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802360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 xml:space="preserve">思维敏捷，逻辑清晰；灵活而有效地调整、组织讲演内容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1EF75C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5</w:t>
            </w:r>
          </w:p>
        </w:tc>
      </w:tr>
      <w:tr w14:paraId="7913A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CFE71B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仪表形象</w:t>
            </w:r>
          </w:p>
        </w:tc>
        <w:tc>
          <w:tcPr>
            <w:tcW w:w="6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130661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神态自然，动作适度，与讲演内容吻合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A67BF8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5</w:t>
            </w:r>
          </w:p>
        </w:tc>
      </w:tr>
      <w:tr w14:paraId="2437EE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3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37BA8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讲演时间</w:t>
            </w:r>
          </w:p>
        </w:tc>
        <w:tc>
          <w:tcPr>
            <w:tcW w:w="6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675ADB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时间在2分钟以间，不超时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139E7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2</w:t>
            </w:r>
          </w:p>
        </w:tc>
      </w:tr>
      <w:tr w14:paraId="55E61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81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BF83B6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小计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9BB11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25</w:t>
            </w:r>
          </w:p>
        </w:tc>
      </w:tr>
    </w:tbl>
    <w:p w14:paraId="6901B149">
      <w:pPr>
        <w:jc w:val="left"/>
        <w:rPr>
          <w:rFonts w:hint="eastAsia" w:ascii="仿宋_GB2312" w:eastAsia="仿宋_GB2312"/>
          <w:b/>
          <w:color w:val="auto"/>
          <w:sz w:val="24"/>
          <w:szCs w:val="24"/>
          <w:highlight w:val="none"/>
        </w:rPr>
      </w:pPr>
    </w:p>
    <w:p w14:paraId="1D457698">
      <w:pPr>
        <w:spacing w:line="360" w:lineRule="auto"/>
        <w:jc w:val="left"/>
        <w:rPr>
          <w:rFonts w:hint="eastAsia" w:ascii="黑体" w:hAnsi="黑体" w:eastAsia="黑体"/>
          <w:b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/>
          <w:b/>
          <w:color w:val="auto"/>
          <w:sz w:val="32"/>
          <w:szCs w:val="32"/>
          <w:highlight w:val="none"/>
        </w:rPr>
        <w:t>二、模拟上课</w:t>
      </w:r>
    </w:p>
    <w:p w14:paraId="473D2F99">
      <w:pPr>
        <w:spacing w:line="360" w:lineRule="auto"/>
        <w:ind w:firstLine="640" w:firstLineChars="200"/>
        <w:jc w:val="left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总时间5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-6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分钟，总分60分。</w:t>
      </w:r>
    </w:p>
    <w:tbl>
      <w:tblPr>
        <w:tblStyle w:val="5"/>
        <w:tblW w:w="8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1227"/>
        <w:gridCol w:w="6106"/>
        <w:gridCol w:w="744"/>
      </w:tblGrid>
      <w:tr w14:paraId="381E0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C6A192">
            <w:pPr>
              <w:spacing w:line="360" w:lineRule="auto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  <w:highlight w:val="none"/>
              </w:rPr>
              <w:t>项目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52023">
            <w:pPr>
              <w:spacing w:line="360" w:lineRule="auto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  <w:highlight w:val="none"/>
              </w:rPr>
              <w:t>评价内容</w:t>
            </w:r>
          </w:p>
        </w:tc>
        <w:tc>
          <w:tcPr>
            <w:tcW w:w="6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62B21C">
            <w:pPr>
              <w:spacing w:line="360" w:lineRule="auto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  <w:highlight w:val="none"/>
              </w:rPr>
              <w:t>评 价 标 准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36586D2">
            <w:pPr>
              <w:spacing w:line="360" w:lineRule="auto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  <w:highlight w:val="none"/>
              </w:rPr>
              <w:t>分值</w:t>
            </w:r>
          </w:p>
        </w:tc>
      </w:tr>
      <w:tr w14:paraId="4F58D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2B7CA61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模拟</w:t>
            </w:r>
          </w:p>
          <w:p w14:paraId="4E30B88B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上课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35CF52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教学目标</w:t>
            </w:r>
          </w:p>
        </w:tc>
        <w:tc>
          <w:tcPr>
            <w:tcW w:w="6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0ABEF7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目标设置明确，符合课标要求和学生实际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E45914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4</w:t>
            </w:r>
          </w:p>
        </w:tc>
      </w:tr>
      <w:tr w14:paraId="03078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26D2F08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D78AD0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教学内容</w:t>
            </w:r>
          </w:p>
        </w:tc>
        <w:tc>
          <w:tcPr>
            <w:tcW w:w="6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F332CC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重点内容讲解明白，教学难点处理恰当，关注学生已有知识和经验，注重学生能力培养，强调课堂交流互动，知识阐释正确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C08B0">
            <w:pPr>
              <w:widowControl/>
              <w:spacing w:line="360" w:lineRule="auto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highlight w:val="none"/>
              </w:rPr>
              <w:t>7</w:t>
            </w:r>
          </w:p>
        </w:tc>
      </w:tr>
      <w:tr w14:paraId="0EDFF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4B830E0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3D303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教学方法</w:t>
            </w:r>
          </w:p>
        </w:tc>
        <w:tc>
          <w:tcPr>
            <w:tcW w:w="6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1BA2C7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 xml:space="preserve">按新课标的教学理念处理教学内容以及教与学、知识与能力的关系，较好落实教学目标；突出自主、探究、合作学习方式，体现多元化学习方法；实现有效师生互动 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1C2CE5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9</w:t>
            </w:r>
          </w:p>
        </w:tc>
      </w:tr>
      <w:tr w14:paraId="733CDF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8DC759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F51367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教学过程</w:t>
            </w:r>
          </w:p>
        </w:tc>
        <w:tc>
          <w:tcPr>
            <w:tcW w:w="6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B1326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教学整体安排合理，环节紧凑，层次清晰；创造性使用教材；教学特色突出；恰当使用多媒体课件辅助教学，教学演示规范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9F1F7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9</w:t>
            </w:r>
          </w:p>
        </w:tc>
      </w:tr>
      <w:tr w14:paraId="40F88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CB8941B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0525A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教学素质</w:t>
            </w:r>
          </w:p>
        </w:tc>
        <w:tc>
          <w:tcPr>
            <w:tcW w:w="6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C7739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教态自然亲切、仪表举止得体，注重目光交流，教学语言规范准确、生动简洁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0C0EB3">
            <w:pPr>
              <w:widowControl/>
              <w:spacing w:line="360" w:lineRule="auto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highlight w:val="none"/>
              </w:rPr>
              <w:t>5</w:t>
            </w:r>
          </w:p>
        </w:tc>
      </w:tr>
      <w:tr w14:paraId="63C4A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E3F44A">
            <w:pPr>
              <w:widowControl/>
              <w:spacing w:line="360" w:lineRule="auto"/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8D5E3D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教学效果</w:t>
            </w:r>
          </w:p>
        </w:tc>
        <w:tc>
          <w:tcPr>
            <w:tcW w:w="6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5533C0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按时完成教学任务，教学目标达成度高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3413D9">
            <w:pPr>
              <w:widowControl/>
              <w:spacing w:line="360" w:lineRule="auto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highlight w:val="none"/>
              </w:rPr>
              <w:t>5</w:t>
            </w:r>
          </w:p>
        </w:tc>
      </w:tr>
      <w:tr w14:paraId="47FB7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84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7F246">
            <w:pPr>
              <w:widowControl/>
              <w:spacing w:line="360" w:lineRule="auto"/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B01F9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教学创新</w:t>
            </w:r>
          </w:p>
        </w:tc>
        <w:tc>
          <w:tcPr>
            <w:tcW w:w="6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570C07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教学过程富有创意；能创造性的使用教材；教学方法灵活多样，有突出的特色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09728A">
            <w:pPr>
              <w:widowControl/>
              <w:spacing w:line="360" w:lineRule="auto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highlight w:val="none"/>
              </w:rPr>
              <w:t>6</w:t>
            </w:r>
          </w:p>
        </w:tc>
      </w:tr>
      <w:tr w14:paraId="2C9F3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" w:hRule="atLeast"/>
          <w:jc w:val="center"/>
        </w:trPr>
        <w:tc>
          <w:tcPr>
            <w:tcW w:w="8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0142A2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板书</w:t>
            </w:r>
          </w:p>
          <w:p w14:paraId="6314B53D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设计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7F97DE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内容匹配</w:t>
            </w:r>
          </w:p>
        </w:tc>
        <w:tc>
          <w:tcPr>
            <w:tcW w:w="6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904CE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反映教学设计意图，突显重点、难点，能调动学生主动性和积极性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EAA0E">
            <w:pPr>
              <w:widowControl/>
              <w:spacing w:line="360" w:lineRule="auto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highlight w:val="none"/>
              </w:rPr>
              <w:t>6</w:t>
            </w:r>
          </w:p>
        </w:tc>
      </w:tr>
      <w:tr w14:paraId="40867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8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84113D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8E95F9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构图</w:t>
            </w:r>
          </w:p>
        </w:tc>
        <w:tc>
          <w:tcPr>
            <w:tcW w:w="6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2BACD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构思巧妙，富有创意，构图自然，形象直观，教学辅助作用显著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69398">
            <w:pPr>
              <w:widowControl/>
              <w:spacing w:line="360" w:lineRule="auto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highlight w:val="none"/>
              </w:rPr>
              <w:t>6</w:t>
            </w:r>
          </w:p>
        </w:tc>
      </w:tr>
      <w:tr w14:paraId="7E4E9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8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1920F">
            <w:pPr>
              <w:widowControl/>
              <w:spacing w:line="360" w:lineRule="auto"/>
              <w:jc w:val="left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C2EB83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书写</w:t>
            </w:r>
          </w:p>
        </w:tc>
        <w:tc>
          <w:tcPr>
            <w:tcW w:w="6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C9A8F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书写快速流畅，字形大小适度，清楚整洁，美观大方，规范正确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BD506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highlight w:val="none"/>
              </w:rPr>
              <w:t>3</w:t>
            </w:r>
          </w:p>
        </w:tc>
      </w:tr>
      <w:tr w14:paraId="57C10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8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B18B5D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小计</w:t>
            </w:r>
          </w:p>
        </w:tc>
        <w:tc>
          <w:tcPr>
            <w:tcW w:w="7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070CD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highlight w:val="none"/>
              </w:rPr>
              <w:t>60</w:t>
            </w:r>
          </w:p>
        </w:tc>
      </w:tr>
    </w:tbl>
    <w:p w14:paraId="68532C18">
      <w:pPr>
        <w:jc w:val="center"/>
        <w:rPr>
          <w:rFonts w:hint="eastAsia" w:ascii="仿宋_GB2312" w:eastAsia="仿宋_GB2312"/>
          <w:b/>
          <w:color w:val="auto"/>
          <w:sz w:val="24"/>
          <w:szCs w:val="24"/>
          <w:highlight w:val="none"/>
        </w:rPr>
      </w:pPr>
    </w:p>
    <w:p w14:paraId="21A39165">
      <w:pPr>
        <w:spacing w:line="360" w:lineRule="auto"/>
        <w:jc w:val="left"/>
        <w:rPr>
          <w:rFonts w:hint="eastAsia" w:ascii="黑体" w:hAnsi="黑体" w:eastAsia="黑体"/>
          <w:b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/>
          <w:b/>
          <w:color w:val="auto"/>
          <w:sz w:val="32"/>
          <w:szCs w:val="32"/>
          <w:highlight w:val="none"/>
        </w:rPr>
        <w:t>三、现场提问</w:t>
      </w:r>
    </w:p>
    <w:p w14:paraId="6316CB6C">
      <w:pPr>
        <w:spacing w:line="360" w:lineRule="auto"/>
        <w:ind w:firstLine="640" w:firstLineChars="200"/>
        <w:jc w:val="left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时间不超过2分钟，总分15分</w:t>
      </w:r>
    </w:p>
    <w:tbl>
      <w:tblPr>
        <w:tblStyle w:val="5"/>
        <w:tblW w:w="87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4"/>
        <w:gridCol w:w="5791"/>
        <w:gridCol w:w="1071"/>
      </w:tblGrid>
      <w:tr w14:paraId="44986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34277">
            <w:pPr>
              <w:spacing w:line="360" w:lineRule="auto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  <w:highlight w:val="none"/>
              </w:rPr>
              <w:t>评价内容</w:t>
            </w:r>
          </w:p>
        </w:tc>
        <w:tc>
          <w:tcPr>
            <w:tcW w:w="5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6895E">
            <w:pPr>
              <w:spacing w:line="360" w:lineRule="auto"/>
              <w:jc w:val="center"/>
              <w:rPr>
                <w:rFonts w:hint="eastAsia" w:ascii="仿宋_GB2312" w:eastAsia="仿宋_GB2312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  <w:highlight w:val="none"/>
              </w:rPr>
              <w:t>评 价 标 准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BB3343F">
            <w:pPr>
              <w:spacing w:line="360" w:lineRule="auto"/>
              <w:jc w:val="center"/>
              <w:rPr>
                <w:rFonts w:hint="eastAsia" w:ascii="仿宋_GB2312" w:eastAsia="仿宋_GB2312"/>
                <w:b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b/>
                <w:color w:val="auto"/>
                <w:szCs w:val="21"/>
                <w:highlight w:val="none"/>
              </w:rPr>
              <w:t>分值</w:t>
            </w:r>
          </w:p>
        </w:tc>
      </w:tr>
      <w:tr w14:paraId="006D29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E63118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准确性5分</w:t>
            </w:r>
          </w:p>
        </w:tc>
        <w:tc>
          <w:tcPr>
            <w:tcW w:w="5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33961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准确理解问题，回答切中问题的要害与关键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3C1608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5</w:t>
            </w:r>
          </w:p>
        </w:tc>
      </w:tr>
      <w:tr w14:paraId="28E50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32125C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灵活性3分</w:t>
            </w:r>
          </w:p>
        </w:tc>
        <w:tc>
          <w:tcPr>
            <w:tcW w:w="5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CEA434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回答问题思维灵活，能用理论与事实说明问题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0A4A9E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3</w:t>
            </w:r>
          </w:p>
        </w:tc>
      </w:tr>
      <w:tr w14:paraId="103F6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020458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条理性5分</w:t>
            </w:r>
          </w:p>
        </w:tc>
        <w:tc>
          <w:tcPr>
            <w:tcW w:w="5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FEC9E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回答言简意赅，概括性强，条理清晰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6AA85A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5</w:t>
            </w:r>
          </w:p>
        </w:tc>
      </w:tr>
      <w:tr w14:paraId="556A1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1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94AFC8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流畅性2分</w:t>
            </w:r>
          </w:p>
        </w:tc>
        <w:tc>
          <w:tcPr>
            <w:tcW w:w="5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80AB18">
            <w:pPr>
              <w:spacing w:line="360" w:lineRule="auto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回答问题语言流畅，语速适中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CBD9D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2</w:t>
            </w:r>
          </w:p>
        </w:tc>
      </w:tr>
      <w:tr w14:paraId="01F9C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1" w:hRule="atLeast"/>
          <w:jc w:val="center"/>
        </w:trPr>
        <w:tc>
          <w:tcPr>
            <w:tcW w:w="76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84FD7B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  <w:highlight w:val="none"/>
              </w:rPr>
              <w:t>小计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09952A">
            <w:pPr>
              <w:spacing w:line="360" w:lineRule="auto"/>
              <w:jc w:val="center"/>
              <w:rPr>
                <w:rFonts w:hint="eastAsia" w:ascii="仿宋_GB2312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1"/>
                <w:highlight w:val="none"/>
              </w:rPr>
              <w:t>15</w:t>
            </w:r>
          </w:p>
        </w:tc>
      </w:tr>
    </w:tbl>
    <w:p w14:paraId="6039DC35">
      <w:pPr>
        <w:pStyle w:val="11"/>
        <w:snapToGrid w:val="0"/>
        <w:spacing w:before="0" w:beforeAutospacing="0" w:after="0" w:afterAutospacing="0" w:line="560" w:lineRule="exact"/>
        <w:jc w:val="both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u w:val="none"/>
          <w:lang w:val="en-US" w:eastAsia="zh-CN"/>
        </w:rPr>
      </w:pPr>
      <w:bookmarkStart w:id="0" w:name="_GoBack"/>
      <w:bookmarkEnd w:id="0"/>
    </w:p>
    <w:sectPr>
      <w:pgSz w:w="11906" w:h="16838"/>
      <w:pgMar w:top="1928" w:right="1418" w:bottom="1985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I4YTVmNGU3NDU0YWUyODA5OGExMmFjOWZjNzI2ZjIifQ=="/>
  </w:docVars>
  <w:rsids>
    <w:rsidRoot w:val="00D53390"/>
    <w:rsid w:val="00054E08"/>
    <w:rsid w:val="002E077B"/>
    <w:rsid w:val="004876A6"/>
    <w:rsid w:val="00631C3A"/>
    <w:rsid w:val="007F0897"/>
    <w:rsid w:val="008D0A3F"/>
    <w:rsid w:val="008D747A"/>
    <w:rsid w:val="00A201DF"/>
    <w:rsid w:val="00AF4C3A"/>
    <w:rsid w:val="00B07F42"/>
    <w:rsid w:val="00B67BB0"/>
    <w:rsid w:val="00BD00DB"/>
    <w:rsid w:val="00D15834"/>
    <w:rsid w:val="00D53390"/>
    <w:rsid w:val="00D825DF"/>
    <w:rsid w:val="00DE73CD"/>
    <w:rsid w:val="00FF031D"/>
    <w:rsid w:val="00FF2F95"/>
    <w:rsid w:val="0BA85B8E"/>
    <w:rsid w:val="1DAA0D51"/>
    <w:rsid w:val="21701858"/>
    <w:rsid w:val="29DB1126"/>
    <w:rsid w:val="2AA36302"/>
    <w:rsid w:val="337C58E4"/>
    <w:rsid w:val="729E0192"/>
    <w:rsid w:val="74C63623"/>
    <w:rsid w:val="791E3784"/>
    <w:rsid w:val="7A914704"/>
    <w:rsid w:val="7E52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kern w:val="0"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6"/>
    <w:autoRedefine/>
    <w:qFormat/>
    <w:uiPriority w:val="22"/>
    <w:rPr>
      <w:b/>
      <w:bCs/>
    </w:rPr>
  </w:style>
  <w:style w:type="character" w:styleId="8">
    <w:name w:val="Hyperlink"/>
    <w:basedOn w:val="6"/>
    <w:autoRedefine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autoRedefine/>
    <w:qFormat/>
    <w:uiPriority w:val="99"/>
    <w:rPr>
      <w:sz w:val="18"/>
      <w:szCs w:val="18"/>
    </w:rPr>
  </w:style>
  <w:style w:type="paragraph" w:customStyle="1" w:styleId="11">
    <w:name w:val="western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809</Words>
  <Characters>898</Characters>
  <Lines>3</Lines>
  <Paragraphs>1</Paragraphs>
  <TotalTime>5</TotalTime>
  <ScaleCrop>false</ScaleCrop>
  <LinksUpToDate>false</LinksUpToDate>
  <CharactersWithSpaces>902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2023-06-25T02:19:00Z</dcterms:created>
  <dc:creator>HP</dc:creator>
  <cp:lastModifiedBy>小茹</cp:lastModifiedBy>
  <cp:lastPrinted>2023-06-25T06:49:00Z</cp:lastPrinted>
  <dcterms:modified xsi:type="dcterms:W3CDTF">2025-05-28T07:37:18Z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CA9EBA6151BE4DECA3C8D8836B20D70F_12</vt:lpwstr>
  </property>
  <property fmtid="{D5CDD505-2E9C-101B-9397-08002B2CF9AE}" pid="4" name="KSOTemplateDocerSaveRecord">
    <vt:lpwstr>eyJoZGlkIjoiZTI4YTVmNGU3NDU0YWUyODA5OGExMmFjOWZjNzI2ZjIiLCJ1c2VySWQiOiIzNDQwNTg0NTIifQ==</vt:lpwstr>
  </property>
</Properties>
</file>